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C7D" w:rsidRDefault="00A67C7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67C7D" w:rsidRDefault="00A67C7D">
      <w:pPr>
        <w:pStyle w:val="ConsPlusNormal"/>
        <w:jc w:val="both"/>
        <w:outlineLvl w:val="0"/>
      </w:pPr>
    </w:p>
    <w:p w:rsidR="00A67C7D" w:rsidRDefault="00A67C7D">
      <w:pPr>
        <w:pStyle w:val="ConsPlusTitle"/>
        <w:jc w:val="center"/>
        <w:outlineLvl w:val="0"/>
      </w:pPr>
      <w:r>
        <w:t>АДМИНИСТРАЦИЯ ГОРОДА ПЕРМИ</w:t>
      </w:r>
    </w:p>
    <w:p w:rsidR="00A67C7D" w:rsidRDefault="00A67C7D">
      <w:pPr>
        <w:pStyle w:val="ConsPlusTitle"/>
        <w:jc w:val="both"/>
      </w:pPr>
    </w:p>
    <w:p w:rsidR="00A67C7D" w:rsidRDefault="00A67C7D">
      <w:pPr>
        <w:pStyle w:val="ConsPlusTitle"/>
        <w:jc w:val="center"/>
      </w:pPr>
      <w:r>
        <w:t>ПОСТАНОВЛЕНИЕ</w:t>
      </w:r>
    </w:p>
    <w:p w:rsidR="00A67C7D" w:rsidRDefault="00A67C7D">
      <w:pPr>
        <w:pStyle w:val="ConsPlusTitle"/>
        <w:jc w:val="center"/>
      </w:pPr>
      <w:r>
        <w:t>от 24 сентября 2018 г. N 626</w:t>
      </w:r>
    </w:p>
    <w:p w:rsidR="00A67C7D" w:rsidRDefault="00A67C7D">
      <w:pPr>
        <w:pStyle w:val="ConsPlusTitle"/>
        <w:jc w:val="both"/>
      </w:pPr>
    </w:p>
    <w:p w:rsidR="00A67C7D" w:rsidRDefault="00A67C7D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A67C7D" w:rsidRDefault="00A67C7D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A67C7D" w:rsidRDefault="00A67C7D">
      <w:pPr>
        <w:pStyle w:val="ConsPlusTitle"/>
        <w:jc w:val="center"/>
      </w:pPr>
      <w:r>
        <w:t>АДМИНИСТРАЦИИ ГОРОДА ПЕРМИ ОТ 19.10.2017 N 897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декабря 2017 г. N 1710 "Об утверждении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19 октября 2017 г. N 897 (в ред. от 29.12.2017 N 1233, от 27.06.2018 N 434, от 31.08.2018 N 566).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Романова С.И.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right"/>
      </w:pPr>
      <w:r>
        <w:t>Глава города Перми</w:t>
      </w:r>
    </w:p>
    <w:p w:rsidR="00A67C7D" w:rsidRDefault="00A67C7D">
      <w:pPr>
        <w:pStyle w:val="ConsPlusNormal"/>
        <w:jc w:val="right"/>
      </w:pPr>
      <w:r>
        <w:t>Д.И.САМОЙЛОВ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right"/>
        <w:outlineLvl w:val="0"/>
      </w:pPr>
      <w:r>
        <w:t>УТВЕРЖДЕНЫ</w:t>
      </w:r>
    </w:p>
    <w:p w:rsidR="00A67C7D" w:rsidRDefault="00A67C7D">
      <w:pPr>
        <w:pStyle w:val="ConsPlusNormal"/>
        <w:jc w:val="right"/>
      </w:pPr>
      <w:r>
        <w:t>Постановлением</w:t>
      </w:r>
    </w:p>
    <w:p w:rsidR="00A67C7D" w:rsidRDefault="00A67C7D">
      <w:pPr>
        <w:pStyle w:val="ConsPlusNormal"/>
        <w:jc w:val="right"/>
      </w:pPr>
      <w:r>
        <w:t>администрации города Перми</w:t>
      </w:r>
    </w:p>
    <w:p w:rsidR="00A67C7D" w:rsidRDefault="00A67C7D">
      <w:pPr>
        <w:pStyle w:val="ConsPlusNormal"/>
        <w:jc w:val="right"/>
      </w:pPr>
      <w:r>
        <w:t>от 24.09.2018 N 626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Title"/>
        <w:jc w:val="center"/>
      </w:pPr>
      <w:bookmarkStart w:id="0" w:name="P30"/>
      <w:bookmarkEnd w:id="0"/>
      <w:r>
        <w:t>ИЗМЕНЕНИЯ</w:t>
      </w:r>
    </w:p>
    <w:p w:rsidR="00A67C7D" w:rsidRDefault="00A67C7D">
      <w:pPr>
        <w:pStyle w:val="ConsPlusTitle"/>
        <w:jc w:val="center"/>
      </w:pPr>
      <w:r>
        <w:t>В МУНИЦИПАЛЬНУЮ ПРОГРАММУ "ФОРМИРОВАНИЕ СОВРЕМЕННОЙ</w:t>
      </w:r>
    </w:p>
    <w:p w:rsidR="00A67C7D" w:rsidRDefault="00A67C7D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A67C7D" w:rsidRDefault="00A67C7D">
      <w:pPr>
        <w:pStyle w:val="ConsPlusTitle"/>
        <w:jc w:val="center"/>
      </w:pPr>
      <w:r>
        <w:lastRenderedPageBreak/>
        <w:t>ГОРОДА ПЕРМИ ОТ 19 ОКТЯБРЯ 2017 Г. N 897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строки 9</w:t>
        </w:r>
      </w:hyperlink>
      <w:r>
        <w:t xml:space="preserve">, </w:t>
      </w:r>
      <w:hyperlink r:id="rId1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A67C7D" w:rsidRDefault="00A67C7D">
      <w:pPr>
        <w:pStyle w:val="ConsPlusNormal"/>
        <w:jc w:val="both"/>
      </w:pPr>
    </w:p>
    <w:p w:rsidR="00A67C7D" w:rsidRDefault="00A67C7D">
      <w:pPr>
        <w:sectPr w:rsidR="00A67C7D" w:rsidSect="00351F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876"/>
        <w:gridCol w:w="1644"/>
        <w:gridCol w:w="1474"/>
        <w:gridCol w:w="1304"/>
        <w:gridCol w:w="1474"/>
        <w:gridCol w:w="1304"/>
      </w:tblGrid>
      <w:tr w:rsidR="00A67C7D">
        <w:tc>
          <w:tcPr>
            <w:tcW w:w="45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2022 год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64683,40000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154867,000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64683,40000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45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2022 год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1,2 &lt;1&gt;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2,2 &lt;1&gt;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</w:tr>
      <w:tr w:rsidR="00A67C7D">
        <w:tc>
          <w:tcPr>
            <w:tcW w:w="454" w:type="dxa"/>
            <w:vMerge/>
          </w:tcPr>
          <w:p w:rsidR="00A67C7D" w:rsidRDefault="00A67C7D"/>
        </w:tc>
        <w:tc>
          <w:tcPr>
            <w:tcW w:w="4876" w:type="dxa"/>
          </w:tcPr>
          <w:p w:rsidR="00A67C7D" w:rsidRDefault="00A67C7D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30,3 &lt;1&gt;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34,4 &lt;1&gt;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38,6 &lt;1&gt;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2. </w:t>
      </w:r>
      <w:hyperlink r:id="rId12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"Формирование современной городской среды" изложить в следующей редакции: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jc w:val="center"/>
      </w:pPr>
      <w:r>
        <w:t>"ФИНАНСИРОВАНИЕ</w:t>
      </w:r>
    </w:p>
    <w:p w:rsidR="00A67C7D" w:rsidRDefault="00A67C7D">
      <w:pPr>
        <w:pStyle w:val="ConsPlusNormal"/>
        <w:jc w:val="center"/>
      </w:pPr>
      <w:r>
        <w:t>муниципальной программы "Формирование современной городской</w:t>
      </w:r>
    </w:p>
    <w:p w:rsidR="00A67C7D" w:rsidRDefault="00A67C7D">
      <w:pPr>
        <w:pStyle w:val="ConsPlusNormal"/>
        <w:jc w:val="center"/>
      </w:pPr>
      <w:r>
        <w:t>среды"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3118"/>
        <w:gridCol w:w="1928"/>
        <w:gridCol w:w="1644"/>
        <w:gridCol w:w="1417"/>
        <w:gridCol w:w="1304"/>
        <w:gridCol w:w="1417"/>
        <w:gridCol w:w="1077"/>
      </w:tblGrid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28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59" w:type="dxa"/>
            <w:gridSpan w:val="5"/>
          </w:tcPr>
          <w:p w:rsidR="00A67C7D" w:rsidRDefault="00A67C7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  <w:vMerge/>
          </w:tcPr>
          <w:p w:rsidR="00A67C7D" w:rsidRDefault="00A67C7D"/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2022 год</w:t>
            </w:r>
          </w:p>
        </w:tc>
      </w:tr>
      <w:tr w:rsidR="00A67C7D">
        <w:tc>
          <w:tcPr>
            <w:tcW w:w="642" w:type="dxa"/>
          </w:tcPr>
          <w:p w:rsidR="00A67C7D" w:rsidRDefault="00A67C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A67C7D" w:rsidRDefault="00A67C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8</w:t>
            </w:r>
          </w:p>
        </w:tc>
      </w:tr>
      <w:tr w:rsidR="00A67C7D">
        <w:tc>
          <w:tcPr>
            <w:tcW w:w="642" w:type="dxa"/>
          </w:tcPr>
          <w:p w:rsidR="00A67C7D" w:rsidRDefault="00A67C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05" w:type="dxa"/>
            <w:gridSpan w:val="7"/>
          </w:tcPr>
          <w:p w:rsidR="00A67C7D" w:rsidRDefault="00A67C7D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152507,91788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</w:pPr>
            <w:r>
              <w:t>Задача. Повышение уровня благоустройства индивидуальных жилых домов и земельных участков, предоставленных для их размещения в городе Перми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154867,000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118" w:type="dxa"/>
            <w:vMerge w:val="restart"/>
          </w:tcPr>
          <w:p w:rsidR="00A67C7D" w:rsidRDefault="00A67C7D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341313,88253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289867,000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120133,000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154867,000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70000,000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64683,400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71040,19627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18959,80970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642" w:type="dxa"/>
            <w:vMerge/>
          </w:tcPr>
          <w:p w:rsidR="00A67C7D" w:rsidRDefault="00A67C7D"/>
        </w:tc>
        <w:tc>
          <w:tcPr>
            <w:tcW w:w="3118" w:type="dxa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 w:val="restart"/>
          </w:tcPr>
          <w:p w:rsidR="00A67C7D" w:rsidRDefault="00A67C7D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 (неиспользованны</w:t>
            </w:r>
            <w:r>
              <w:lastRenderedPageBreak/>
              <w:t>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1180,87656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 w:val="restart"/>
          </w:tcPr>
          <w:p w:rsidR="00A67C7D" w:rsidRDefault="00A67C7D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602457,57753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309867,000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172361,73900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174867,000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90000,000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84683,400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1180,87656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127447,23439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135000,000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171467,72758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3760" w:type="dxa"/>
            <w:gridSpan w:val="2"/>
            <w:vMerge/>
          </w:tcPr>
          <w:p w:rsidR="00A67C7D" w:rsidRDefault="00A67C7D"/>
        </w:tc>
        <w:tc>
          <w:tcPr>
            <w:tcW w:w="1928" w:type="dxa"/>
          </w:tcPr>
          <w:p w:rsidR="00A67C7D" w:rsidRDefault="00A67C7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44" w:type="dxa"/>
          </w:tcPr>
          <w:p w:rsidR="00A67C7D" w:rsidRDefault="00A67C7D">
            <w:pPr>
              <w:pStyle w:val="ConsPlusNormal"/>
              <w:jc w:val="center"/>
            </w:pPr>
            <w:r>
              <w:t>130000,000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A67C7D" w:rsidRDefault="00A67C7D">
      <w:pPr>
        <w:pStyle w:val="ConsPlusNormal"/>
        <w:jc w:val="right"/>
      </w:pPr>
      <w:r>
        <w:t>"</w:t>
      </w: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lastRenderedPageBreak/>
        <w:t xml:space="preserve">3. В </w:t>
      </w:r>
      <w:hyperlink r:id="rId1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3.1. </w:t>
      </w:r>
      <w:hyperlink r:id="rId14" w:history="1">
        <w:r>
          <w:rPr>
            <w:color w:val="0000FF"/>
          </w:rPr>
          <w:t>строки 1.1.1.1.1.1</w:t>
        </w:r>
      </w:hyperlink>
      <w:r>
        <w:t>-</w:t>
      </w:r>
      <w:hyperlink r:id="rId15" w:history="1">
        <w:r>
          <w:rPr>
            <w:color w:val="0000FF"/>
          </w:rPr>
          <w:t>1.1.1.1.1.7</w:t>
        </w:r>
      </w:hyperlink>
      <w:r>
        <w:t>, "</w:t>
      </w:r>
      <w:hyperlink r:id="rId16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167"/>
        <w:gridCol w:w="412"/>
        <w:gridCol w:w="398"/>
        <w:gridCol w:w="455"/>
        <w:gridCol w:w="455"/>
        <w:gridCol w:w="455"/>
        <w:gridCol w:w="192"/>
        <w:gridCol w:w="2167"/>
        <w:gridCol w:w="1208"/>
        <w:gridCol w:w="1406"/>
        <w:gridCol w:w="1183"/>
        <w:gridCol w:w="1183"/>
        <w:gridCol w:w="1183"/>
        <w:gridCol w:w="625"/>
      </w:tblGrid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bookmarkStart w:id="1" w:name="_GoBack"/>
            <w:r>
              <w:t>1.1.1.1.1.1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>количество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43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45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44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9158,27632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3176,16394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3176,16394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3176,16394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9890,93843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26742,16685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>количество дворовых территорий 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6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6544,67354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3225,38497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3225,38497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3225,38497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7068,24742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19110,44674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 xml:space="preserve">количество дворовых территорий многоквартирных домов Кировского </w:t>
            </w:r>
            <w:r>
              <w:lastRenderedPageBreak/>
              <w:t>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82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61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61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5073,52287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2500,36374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2500,36374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2500,36374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5479,40470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14814,68678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>количество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6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4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7678,78774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1047,71568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1047,71568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1047,71568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8293,09076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22422,06020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>количество дворовых территорий 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54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52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53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6919,74260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3674,42227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7473,32200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20205,64838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 xml:space="preserve">количество дворовых территорий многоквартирных </w:t>
            </w:r>
            <w:r>
              <w:lastRenderedPageBreak/>
              <w:t>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24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9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8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 xml:space="preserve">администрация Орджоникидзевского района города </w:t>
            </w:r>
            <w:r>
              <w:lastRenderedPageBreak/>
              <w:t>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4965,63776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2200,18772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2200,18772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2200,18772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5362,88878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14499,66226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702" w:type="pct"/>
            <w:vMerge w:val="restart"/>
          </w:tcPr>
          <w:p w:rsidR="00A67C7D" w:rsidRDefault="00A67C7D">
            <w:pPr>
              <w:pStyle w:val="ConsPlusNormal"/>
            </w:pPr>
            <w:r>
              <w:t>количество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20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54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93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56 &lt;1&gt;</w:t>
            </w:r>
          </w:p>
        </w:tc>
        <w:tc>
          <w:tcPr>
            <w:tcW w:w="159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57 &lt;1&gt;</w:t>
            </w:r>
          </w:p>
        </w:tc>
        <w:tc>
          <w:tcPr>
            <w:tcW w:w="160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1" w:type="pct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11888,09817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4175,76168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12839,14603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402" w:type="pct"/>
            <w:vMerge/>
          </w:tcPr>
          <w:p w:rsidR="00A67C7D" w:rsidRDefault="00A67C7D"/>
        </w:tc>
        <w:tc>
          <w:tcPr>
            <w:tcW w:w="702" w:type="pct"/>
            <w:vMerge/>
          </w:tcPr>
          <w:p w:rsidR="00A67C7D" w:rsidRDefault="00A67C7D"/>
        </w:tc>
        <w:tc>
          <w:tcPr>
            <w:tcW w:w="204" w:type="pct"/>
            <w:vMerge/>
          </w:tcPr>
          <w:p w:rsidR="00A67C7D" w:rsidRDefault="00A67C7D"/>
        </w:tc>
        <w:tc>
          <w:tcPr>
            <w:tcW w:w="200" w:type="pct"/>
            <w:vMerge/>
          </w:tcPr>
          <w:p w:rsidR="00A67C7D" w:rsidRDefault="00A67C7D"/>
        </w:tc>
        <w:tc>
          <w:tcPr>
            <w:tcW w:w="154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159" w:type="pct"/>
            <w:vMerge/>
          </w:tcPr>
          <w:p w:rsidR="00A67C7D" w:rsidRDefault="00A67C7D"/>
        </w:tc>
        <w:tc>
          <w:tcPr>
            <w:tcW w:w="160" w:type="pct"/>
            <w:vMerge/>
          </w:tcPr>
          <w:p w:rsidR="00A67C7D" w:rsidRDefault="00A67C7D"/>
        </w:tc>
        <w:tc>
          <w:tcPr>
            <w:tcW w:w="511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34713,24667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 w:val="restart"/>
          </w:tcPr>
          <w:p w:rsidR="00A67C7D" w:rsidRDefault="00A67C7D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 w:val="restart"/>
          </w:tcPr>
          <w:p w:rsidR="00A67C7D" w:rsidRDefault="00A67C7D">
            <w:pPr>
              <w:pStyle w:val="ConsPlusNormal"/>
            </w:pPr>
            <w:r>
              <w:t xml:space="preserve">Итого по основному мероприятию 1.1.1.1,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 w:val="restart"/>
          </w:tcPr>
          <w:p w:rsidR="00A67C7D" w:rsidRDefault="00A67C7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gridSpan w:val="9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A67C7D" w:rsidRDefault="00A67C7D">
      <w:pPr>
        <w:sectPr w:rsidR="00A67C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3.2. </w:t>
      </w:r>
      <w:hyperlink r:id="rId19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425"/>
        <w:gridCol w:w="1406"/>
        <w:gridCol w:w="1071"/>
        <w:gridCol w:w="1100"/>
        <w:gridCol w:w="1071"/>
        <w:gridCol w:w="777"/>
      </w:tblGrid>
      <w:tr w:rsidR="00A67C7D" w:rsidTr="00A67C7D">
        <w:tc>
          <w:tcPr>
            <w:tcW w:w="2653" w:type="pct"/>
            <w:vMerge w:val="restart"/>
          </w:tcPr>
          <w:p w:rsidR="00A67C7D" w:rsidRDefault="00A67C7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261143,69500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52228,73900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20000,000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56407,03812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 w:rsidTr="00A67C7D">
        <w:tc>
          <w:tcPr>
            <w:tcW w:w="2653" w:type="pct"/>
            <w:vMerge/>
          </w:tcPr>
          <w:p w:rsidR="00A67C7D" w:rsidRDefault="00A67C7D"/>
        </w:tc>
        <w:tc>
          <w:tcPr>
            <w:tcW w:w="495" w:type="pct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63" w:type="pct"/>
          </w:tcPr>
          <w:p w:rsidR="00A67C7D" w:rsidRDefault="00A67C7D">
            <w:pPr>
              <w:pStyle w:val="ConsPlusNormal"/>
              <w:jc w:val="center"/>
            </w:pPr>
            <w:r>
              <w:t>152507,91788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83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7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272" w:type="pct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A67C7D" w:rsidRDefault="00A67C7D">
      <w:pPr>
        <w:sectPr w:rsidR="00A67C7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3.3. </w:t>
      </w:r>
      <w:hyperlink r:id="rId20" w:history="1">
        <w:r>
          <w:rPr>
            <w:color w:val="0000FF"/>
          </w:rPr>
          <w:t>дополнить</w:t>
        </w:r>
      </w:hyperlink>
      <w:r>
        <w:t xml:space="preserve"> сноской следующего содержания: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>"&lt;1&gt; Значение показателя будет скорректировано после получения средств из вышестоящих бюджетов бюджетной системы Российской Федерации.";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 в </w:t>
      </w:r>
      <w:hyperlink r:id="rId21" w:history="1">
        <w:r>
          <w:rPr>
            <w:color w:val="0000FF"/>
          </w:rPr>
          <w:t>приложении</w:t>
        </w:r>
      </w:hyperlink>
      <w:r>
        <w:t xml:space="preserve"> к Системе программных мероприятий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3.4.1. в </w:t>
      </w:r>
      <w:hyperlink r:id="rId22" w:history="1">
        <w:r>
          <w:rPr>
            <w:color w:val="0000FF"/>
          </w:rPr>
          <w:t>разделе</w:t>
        </w:r>
      </w:hyperlink>
      <w:r>
        <w:t xml:space="preserve"> "2018 год":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3.4.1.1. в подразделе "Дзержинский район" </w:t>
      </w:r>
      <w:hyperlink r:id="rId23" w:history="1">
        <w:r>
          <w:rPr>
            <w:color w:val="0000FF"/>
          </w:rPr>
          <w:t>строки 6.6</w:t>
        </w:r>
      </w:hyperlink>
      <w:r>
        <w:t xml:space="preserve">, </w:t>
      </w:r>
      <w:hyperlink r:id="rId24" w:history="1">
        <w:r>
          <w:rPr>
            <w:color w:val="0000FF"/>
          </w:rPr>
          <w:t>6.7</w:t>
        </w:r>
      </w:hyperlink>
      <w:r>
        <w:t xml:space="preserve"> признать утратившими силу;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3.4.1.2. в подразделе "Мотовилихинский район" </w:t>
      </w:r>
      <w:hyperlink r:id="rId25" w:history="1">
        <w:r>
          <w:rPr>
            <w:color w:val="0000FF"/>
          </w:rPr>
          <w:t>строки 8.1</w:t>
        </w:r>
      </w:hyperlink>
      <w:r>
        <w:t xml:space="preserve">, </w:t>
      </w:r>
      <w:hyperlink r:id="rId26" w:history="1">
        <w:r>
          <w:rPr>
            <w:color w:val="0000FF"/>
          </w:rPr>
          <w:t>8.2</w:t>
        </w:r>
      </w:hyperlink>
      <w:r>
        <w:t xml:space="preserve">, </w:t>
      </w:r>
      <w:hyperlink r:id="rId27" w:history="1">
        <w:r>
          <w:rPr>
            <w:color w:val="0000FF"/>
          </w:rPr>
          <w:t>8.3</w:t>
        </w:r>
      </w:hyperlink>
      <w:r>
        <w:t xml:space="preserve">, </w:t>
      </w:r>
      <w:hyperlink r:id="rId28" w:history="1">
        <w:r>
          <w:rPr>
            <w:color w:val="0000FF"/>
          </w:rPr>
          <w:t>8.4</w:t>
        </w:r>
      </w:hyperlink>
      <w:r>
        <w:t xml:space="preserve">, </w:t>
      </w:r>
      <w:hyperlink r:id="rId29" w:history="1">
        <w:r>
          <w:rPr>
            <w:color w:val="0000FF"/>
          </w:rPr>
          <w:t>8.5</w:t>
        </w:r>
      </w:hyperlink>
      <w:r>
        <w:t xml:space="preserve">, </w:t>
      </w:r>
      <w:hyperlink r:id="rId30" w:history="1">
        <w:r>
          <w:rPr>
            <w:color w:val="0000FF"/>
          </w:rPr>
          <w:t>8.6</w:t>
        </w:r>
      </w:hyperlink>
      <w:r>
        <w:t xml:space="preserve">, </w:t>
      </w:r>
      <w:hyperlink r:id="rId31" w:history="1">
        <w:r>
          <w:rPr>
            <w:color w:val="0000FF"/>
          </w:rPr>
          <w:t>10.2</w:t>
        </w:r>
      </w:hyperlink>
      <w:r>
        <w:t xml:space="preserve"> признать утратившими силу;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3.4.1.3. в подразделе "Орджоникидзевский район" в </w:t>
      </w:r>
      <w:hyperlink r:id="rId32" w:history="1">
        <w:r>
          <w:rPr>
            <w:color w:val="0000FF"/>
          </w:rPr>
          <w:t>строке 9</w:t>
        </w:r>
      </w:hyperlink>
      <w:r>
        <w:t xml:space="preserve"> слова "Ул. Генерала Черняховского, 53" заменить словами "Ул. Социалистическая, 28";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3.4.2. в </w:t>
      </w:r>
      <w:hyperlink r:id="rId33" w:history="1">
        <w:r>
          <w:rPr>
            <w:color w:val="0000FF"/>
          </w:rPr>
          <w:t>разделе</w:t>
        </w:r>
      </w:hyperlink>
      <w:r>
        <w:t xml:space="preserve"> "2019 год":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3.4.2.1. </w:t>
      </w:r>
      <w:hyperlink r:id="rId34" w:history="1">
        <w:r>
          <w:rPr>
            <w:color w:val="0000FF"/>
          </w:rPr>
          <w:t>подраздел</w:t>
        </w:r>
      </w:hyperlink>
      <w:r>
        <w:t xml:space="preserve"> "Дзержинский район" дополнить строками 30.1, 30.2 следующего содержания: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8050"/>
      </w:tblGrid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30.1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  <w:jc w:val="both"/>
            </w:pPr>
            <w:r>
              <w:t>Ул. Василия Каменского, 12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30.2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  <w:jc w:val="both"/>
            </w:pPr>
            <w:r>
              <w:t>Ул. Василия Каменского, 10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3.4.2.2. </w:t>
      </w:r>
      <w:hyperlink r:id="rId35" w:history="1">
        <w:r>
          <w:rPr>
            <w:color w:val="0000FF"/>
          </w:rPr>
          <w:t>подраздел</w:t>
        </w:r>
      </w:hyperlink>
      <w:r>
        <w:t xml:space="preserve"> "Мотовилихинский район" дополнить строками 38.1, 38.2, 38.3, 38.4, 38.5, 38.6, 39 следующего содержания: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8050"/>
      </w:tblGrid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38.1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Веры Фигнер, 3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38.2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Веры Фигнер, 5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38.3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Веры Фигнер, 5а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38.4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Уральская, 84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38.5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Уральская, 86а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38.6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Металлургов, 10</w:t>
            </w:r>
          </w:p>
        </w:tc>
      </w:tr>
      <w:tr w:rsidR="00A67C7D">
        <w:tc>
          <w:tcPr>
            <w:tcW w:w="993" w:type="dxa"/>
          </w:tcPr>
          <w:p w:rsidR="00A67C7D" w:rsidRDefault="00A67C7D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050" w:type="dxa"/>
          </w:tcPr>
          <w:p w:rsidR="00A67C7D" w:rsidRDefault="00A67C7D">
            <w:pPr>
              <w:pStyle w:val="ConsPlusNormal"/>
            </w:pPr>
            <w:r>
              <w:t>Ул. Степана Разина, 34/2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3.4.2.3. в подразделе "Орджоникидзевский район" </w:t>
      </w:r>
      <w:hyperlink r:id="rId36" w:history="1">
        <w:r>
          <w:rPr>
            <w:color w:val="0000FF"/>
          </w:rPr>
          <w:t>строку 8</w:t>
        </w:r>
      </w:hyperlink>
      <w:r>
        <w:t xml:space="preserve"> признать утратившей силу.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4. В </w:t>
      </w:r>
      <w:hyperlink r:id="rId37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4.1. </w:t>
      </w:r>
      <w:hyperlink r:id="rId38" w:history="1">
        <w:r>
          <w:rPr>
            <w:color w:val="0000FF"/>
          </w:rPr>
          <w:t>строку</w:t>
        </w:r>
      </w:hyperlink>
      <w:r>
        <w:t xml:space="preserve"> "Доля благоустроенных дворовых территорий многоквартирных домов города Перми от общего количества дворовых территорий"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988"/>
        <w:gridCol w:w="1009"/>
        <w:gridCol w:w="1009"/>
        <w:gridCol w:w="1009"/>
        <w:gridCol w:w="1006"/>
        <w:gridCol w:w="859"/>
      </w:tblGrid>
      <w:tr w:rsidR="00A67C7D"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</w:pPr>
            <w:r>
              <w:lastRenderedPageBreak/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24,7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30,3 &lt;1&gt;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34,4 &lt;1&gt;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38,6 &lt;1&gt;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4.2. в </w:t>
      </w:r>
      <w:hyperlink r:id="rId39" w:history="1">
        <w:r>
          <w:rPr>
            <w:color w:val="0000FF"/>
          </w:rPr>
          <w:t>графе 4 строки</w:t>
        </w:r>
      </w:hyperlink>
      <w:r>
        <w:t xml:space="preserve"> "Общая площадь благоустроенных дворовых территорий города Перми" цифры "1,1" заменить цифрами "1,0";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4.3. </w:t>
      </w:r>
      <w:hyperlink r:id="rId40" w:history="1">
        <w:r>
          <w:rPr>
            <w:color w:val="0000FF"/>
          </w:rPr>
          <w:t>строку</w:t>
        </w:r>
      </w:hyperlink>
      <w:r>
        <w:t xml:space="preserve"> "Доля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домах"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988"/>
        <w:gridCol w:w="1009"/>
        <w:gridCol w:w="1009"/>
        <w:gridCol w:w="1009"/>
        <w:gridCol w:w="1006"/>
        <w:gridCol w:w="859"/>
      </w:tblGrid>
      <w:tr w:rsidR="00A67C7D">
        <w:tc>
          <w:tcPr>
            <w:tcW w:w="3175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33,4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42,6 &lt;1&gt;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50,3 &lt;1&gt;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A67C7D" w:rsidRDefault="00A67C7D">
            <w:pPr>
              <w:pStyle w:val="ConsPlusNormal"/>
              <w:jc w:val="center"/>
            </w:pPr>
            <w:r>
              <w:t>- &lt;1&gt;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5. В </w:t>
      </w:r>
      <w:hyperlink r:id="rId41" w:history="1">
        <w:r>
          <w:rPr>
            <w:color w:val="0000FF"/>
          </w:rPr>
          <w:t>разделе</w:t>
        </w:r>
      </w:hyperlink>
      <w:r>
        <w:t xml:space="preserve"> "План-график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на 2018 год":</w:t>
      </w:r>
    </w:p>
    <w:p w:rsidR="00A67C7D" w:rsidRDefault="00A67C7D">
      <w:pPr>
        <w:pStyle w:val="ConsPlusNormal"/>
        <w:spacing w:before="220"/>
        <w:ind w:firstLine="540"/>
        <w:jc w:val="both"/>
      </w:pPr>
      <w:r>
        <w:t xml:space="preserve">5.1. </w:t>
      </w:r>
      <w:hyperlink r:id="rId42" w:history="1">
        <w:r>
          <w:rPr>
            <w:color w:val="0000FF"/>
          </w:rPr>
          <w:t>строку 1.1.1.1.1.8</w:t>
        </w:r>
      </w:hyperlink>
      <w:r>
        <w:t xml:space="preserve"> изложить в следующей редакции:</w:t>
      </w:r>
    </w:p>
    <w:p w:rsidR="00A67C7D" w:rsidRDefault="00A67C7D">
      <w:pPr>
        <w:pStyle w:val="ConsPlusNormal"/>
        <w:jc w:val="both"/>
      </w:pPr>
    </w:p>
    <w:p w:rsidR="00A67C7D" w:rsidRDefault="00A67C7D">
      <w:pPr>
        <w:sectPr w:rsidR="00A67C7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98"/>
        <w:gridCol w:w="1814"/>
        <w:gridCol w:w="1252"/>
        <w:gridCol w:w="1252"/>
        <w:gridCol w:w="2780"/>
        <w:gridCol w:w="557"/>
        <w:gridCol w:w="567"/>
        <w:gridCol w:w="1474"/>
        <w:gridCol w:w="1587"/>
      </w:tblGrid>
      <w:tr w:rsidR="00A67C7D">
        <w:tc>
          <w:tcPr>
            <w:tcW w:w="141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1.1.1.1.1.8</w:t>
            </w:r>
          </w:p>
        </w:tc>
        <w:tc>
          <w:tcPr>
            <w:tcW w:w="2098" w:type="dxa"/>
            <w:vMerge w:val="restart"/>
          </w:tcPr>
          <w:p w:rsidR="00A67C7D" w:rsidRDefault="00A67C7D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Дзержинского района</w:t>
            </w:r>
          </w:p>
        </w:tc>
        <w:tc>
          <w:tcPr>
            <w:tcW w:w="181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25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15.06.2018</w:t>
            </w:r>
          </w:p>
        </w:tc>
        <w:tc>
          <w:tcPr>
            <w:tcW w:w="125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780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5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9158,27632</w:t>
            </w:r>
          </w:p>
        </w:tc>
      </w:tr>
      <w:tr w:rsidR="00A67C7D">
        <w:trPr>
          <w:trHeight w:val="450"/>
        </w:trPr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/>
          </w:tcPr>
          <w:p w:rsidR="00A67C7D" w:rsidRDefault="00A67C7D"/>
        </w:tc>
        <w:tc>
          <w:tcPr>
            <w:tcW w:w="557" w:type="dxa"/>
            <w:vMerge/>
          </w:tcPr>
          <w:p w:rsidR="00A67C7D" w:rsidRDefault="00A67C7D"/>
        </w:tc>
        <w:tc>
          <w:tcPr>
            <w:tcW w:w="567" w:type="dxa"/>
            <w:vMerge/>
          </w:tcPr>
          <w:p w:rsidR="00A67C7D" w:rsidRDefault="00A67C7D"/>
        </w:tc>
        <w:tc>
          <w:tcPr>
            <w:tcW w:w="147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9890,93843</w:t>
            </w:r>
          </w:p>
        </w:tc>
      </w:tr>
      <w:tr w:rsidR="00A67C7D">
        <w:trPr>
          <w:trHeight w:val="450"/>
        </w:trPr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 и (или) оборудованию автомобильных парковок и (или) устройству тротуаров дворовых территорий многоквартирных домов Дзержинского района</w:t>
            </w:r>
          </w:p>
        </w:tc>
        <w:tc>
          <w:tcPr>
            <w:tcW w:w="55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  <w:vMerge/>
          </w:tcPr>
          <w:p w:rsidR="00A67C7D" w:rsidRDefault="00A67C7D"/>
        </w:tc>
        <w:tc>
          <w:tcPr>
            <w:tcW w:w="1587" w:type="dxa"/>
            <w:vMerge/>
          </w:tcPr>
          <w:p w:rsidR="00A67C7D" w:rsidRDefault="00A67C7D"/>
        </w:tc>
      </w:tr>
      <w:tr w:rsidR="00A67C7D"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/>
          </w:tcPr>
          <w:p w:rsidR="00A67C7D" w:rsidRDefault="00A67C7D"/>
        </w:tc>
        <w:tc>
          <w:tcPr>
            <w:tcW w:w="557" w:type="dxa"/>
            <w:vMerge/>
          </w:tcPr>
          <w:p w:rsidR="00A67C7D" w:rsidRDefault="00A67C7D"/>
        </w:tc>
        <w:tc>
          <w:tcPr>
            <w:tcW w:w="567" w:type="dxa"/>
            <w:vMerge/>
          </w:tcPr>
          <w:p w:rsidR="00A67C7D" w:rsidRDefault="00A67C7D"/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26742,16685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5.2. </w:t>
      </w:r>
      <w:hyperlink r:id="rId43" w:history="1">
        <w:r>
          <w:rPr>
            <w:color w:val="0000FF"/>
          </w:rPr>
          <w:t>строку 1.1.1.1.1.12</w:t>
        </w:r>
      </w:hyperlink>
      <w:r>
        <w:t xml:space="preserve">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98"/>
        <w:gridCol w:w="1814"/>
        <w:gridCol w:w="1252"/>
        <w:gridCol w:w="1252"/>
        <w:gridCol w:w="2780"/>
        <w:gridCol w:w="557"/>
        <w:gridCol w:w="567"/>
        <w:gridCol w:w="1474"/>
        <w:gridCol w:w="1587"/>
      </w:tblGrid>
      <w:tr w:rsidR="00A67C7D">
        <w:tc>
          <w:tcPr>
            <w:tcW w:w="141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098" w:type="dxa"/>
            <w:vMerge w:val="restart"/>
          </w:tcPr>
          <w:p w:rsidR="00A67C7D" w:rsidRDefault="00A67C7D">
            <w:pPr>
              <w:pStyle w:val="ConsPlusNormal"/>
            </w:pPr>
            <w:r>
              <w:t xml:space="preserve">Реализация мероприятия по </w:t>
            </w:r>
            <w:r>
              <w:lastRenderedPageBreak/>
              <w:t>благоустройству дворовых территорий многоквартирных домов Мотовилихинского района</w:t>
            </w:r>
          </w:p>
        </w:tc>
        <w:tc>
          <w:tcPr>
            <w:tcW w:w="181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администрация Мотовилихинског</w:t>
            </w:r>
            <w:r>
              <w:lastRenderedPageBreak/>
              <w:t>о района города Перми</w:t>
            </w:r>
          </w:p>
        </w:tc>
        <w:tc>
          <w:tcPr>
            <w:tcW w:w="125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15.06.2018</w:t>
            </w:r>
          </w:p>
        </w:tc>
        <w:tc>
          <w:tcPr>
            <w:tcW w:w="1252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780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 xml:space="preserve">число дворовых территорий </w:t>
            </w:r>
            <w:r>
              <w:lastRenderedPageBreak/>
              <w:t>многоквартирных домов 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5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6919,74260</w:t>
            </w:r>
          </w:p>
        </w:tc>
      </w:tr>
      <w:tr w:rsidR="00A67C7D">
        <w:trPr>
          <w:trHeight w:val="450"/>
        </w:trPr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/>
          </w:tcPr>
          <w:p w:rsidR="00A67C7D" w:rsidRDefault="00A67C7D"/>
        </w:tc>
        <w:tc>
          <w:tcPr>
            <w:tcW w:w="557" w:type="dxa"/>
            <w:vMerge/>
          </w:tcPr>
          <w:p w:rsidR="00A67C7D" w:rsidRDefault="00A67C7D"/>
        </w:tc>
        <w:tc>
          <w:tcPr>
            <w:tcW w:w="567" w:type="dxa"/>
            <w:vMerge/>
          </w:tcPr>
          <w:p w:rsidR="00A67C7D" w:rsidRDefault="00A67C7D"/>
        </w:tc>
        <w:tc>
          <w:tcPr>
            <w:tcW w:w="147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7473,32200</w:t>
            </w:r>
          </w:p>
        </w:tc>
      </w:tr>
      <w:tr w:rsidR="00A67C7D">
        <w:trPr>
          <w:trHeight w:val="450"/>
        </w:trPr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количество актов приемки оказанных услуг на осуществление строительного контроля (включающего лабораторные испытания физико-механических свойств асфальтобетона) выполнения работ по ремонту дворового проезда и (или) оборудованию автомобильных парковок и (или) устройству тротуаров дворовых территорий многоквартирных домов Мотовилихинского района</w:t>
            </w:r>
          </w:p>
        </w:tc>
        <w:tc>
          <w:tcPr>
            <w:tcW w:w="55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  <w:vMerge/>
          </w:tcPr>
          <w:p w:rsidR="00A67C7D" w:rsidRDefault="00A67C7D"/>
        </w:tc>
        <w:tc>
          <w:tcPr>
            <w:tcW w:w="1587" w:type="dxa"/>
            <w:vMerge/>
          </w:tcPr>
          <w:p w:rsidR="00A67C7D" w:rsidRDefault="00A67C7D"/>
        </w:tc>
      </w:tr>
      <w:tr w:rsidR="00A67C7D"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1252" w:type="dxa"/>
            <w:vMerge/>
          </w:tcPr>
          <w:p w:rsidR="00A67C7D" w:rsidRDefault="00A67C7D"/>
        </w:tc>
        <w:tc>
          <w:tcPr>
            <w:tcW w:w="2780" w:type="dxa"/>
            <w:vMerge/>
          </w:tcPr>
          <w:p w:rsidR="00A67C7D" w:rsidRDefault="00A67C7D"/>
        </w:tc>
        <w:tc>
          <w:tcPr>
            <w:tcW w:w="557" w:type="dxa"/>
            <w:vMerge/>
          </w:tcPr>
          <w:p w:rsidR="00A67C7D" w:rsidRDefault="00A67C7D"/>
        </w:tc>
        <w:tc>
          <w:tcPr>
            <w:tcW w:w="567" w:type="dxa"/>
            <w:vMerge/>
          </w:tcPr>
          <w:p w:rsidR="00A67C7D" w:rsidRDefault="00A67C7D"/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20205,64838</w:t>
            </w:r>
          </w:p>
        </w:tc>
      </w:tr>
    </w:tbl>
    <w:p w:rsidR="00A67C7D" w:rsidRDefault="00A67C7D">
      <w:pPr>
        <w:pStyle w:val="ConsPlusNormal"/>
        <w:jc w:val="both"/>
      </w:pPr>
    </w:p>
    <w:p w:rsidR="00A67C7D" w:rsidRDefault="00A67C7D">
      <w:pPr>
        <w:pStyle w:val="ConsPlusNormal"/>
        <w:ind w:firstLine="540"/>
        <w:jc w:val="both"/>
      </w:pPr>
      <w:r>
        <w:t xml:space="preserve">6. В разделе "План-график подпрограммы 1.2 "Благоустройство общественных территорий муниципального образования город Пермь" муниципальной программы "Формирование современной городской среды" на 2018 год" </w:t>
      </w:r>
      <w:hyperlink r:id="rId44" w:history="1">
        <w:r>
          <w:rPr>
            <w:color w:val="0000FF"/>
          </w:rPr>
          <w:t>строку 1.2.1.2.1.1</w:t>
        </w:r>
      </w:hyperlink>
      <w:r>
        <w:t xml:space="preserve"> изложить в следующей редакции:</w:t>
      </w:r>
    </w:p>
    <w:p w:rsidR="00A67C7D" w:rsidRDefault="00A67C7D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2098"/>
        <w:gridCol w:w="1814"/>
        <w:gridCol w:w="1252"/>
        <w:gridCol w:w="1252"/>
        <w:gridCol w:w="2780"/>
        <w:gridCol w:w="557"/>
        <w:gridCol w:w="567"/>
        <w:gridCol w:w="1474"/>
        <w:gridCol w:w="1587"/>
      </w:tblGrid>
      <w:tr w:rsidR="00A67C7D">
        <w:tc>
          <w:tcPr>
            <w:tcW w:w="1417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098" w:type="dxa"/>
            <w:vMerge w:val="restart"/>
          </w:tcPr>
          <w:p w:rsidR="00A67C7D" w:rsidRDefault="00A67C7D">
            <w:pPr>
              <w:pStyle w:val="ConsPlusNormal"/>
            </w:pPr>
            <w:r>
              <w:t xml:space="preserve">Осуществление закупки работ по реконструкции территории общего пользования "Сквер </w:t>
            </w:r>
            <w:r>
              <w:lastRenderedPageBreak/>
              <w:t>в 68 квартале, эспланада"</w:t>
            </w:r>
          </w:p>
        </w:tc>
        <w:tc>
          <w:tcPr>
            <w:tcW w:w="1814" w:type="dxa"/>
            <w:vMerge w:val="restart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03.06.2018</w:t>
            </w:r>
          </w:p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780" w:type="dxa"/>
          </w:tcPr>
          <w:p w:rsidR="00A67C7D" w:rsidRDefault="00A67C7D">
            <w:pPr>
              <w:pStyle w:val="ConsPlusNormal"/>
              <w:jc w:val="center"/>
            </w:pPr>
            <w:r>
              <w:t>количество подготовленных и размещенных аукционных документаций на выполнение строительно-</w:t>
            </w:r>
            <w:r>
              <w:lastRenderedPageBreak/>
              <w:t>монтажных работ по реконструкции территории общего пользования "Сквер в 68 квартале, эспланада" на официальном сайте Единой информационной системы в сфере закупок</w:t>
            </w:r>
          </w:p>
        </w:tc>
        <w:tc>
          <w:tcPr>
            <w:tcW w:w="557" w:type="dxa"/>
          </w:tcPr>
          <w:p w:rsidR="00A67C7D" w:rsidRDefault="00A67C7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7" w:type="dxa"/>
          </w:tcPr>
          <w:p w:rsidR="00A67C7D" w:rsidRDefault="00A67C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2780" w:type="dxa"/>
          </w:tcPr>
          <w:p w:rsidR="00A67C7D" w:rsidRDefault="00A67C7D">
            <w:pPr>
              <w:pStyle w:val="ConsPlusNormal"/>
              <w:jc w:val="center"/>
            </w:pPr>
            <w:r>
              <w:t>извещение о проведении электронного аукциона (срок окончания подачи заявок на участие в электронном аукционе на выполнение строительно-монтажных работ по реконструкции территории общего пользования "Сквер в 68 квартале, эспланада")</w:t>
            </w:r>
          </w:p>
        </w:tc>
        <w:tc>
          <w:tcPr>
            <w:tcW w:w="557" w:type="dxa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A67C7D" w:rsidRDefault="00A67C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  <w:tr w:rsidR="00A67C7D">
        <w:tc>
          <w:tcPr>
            <w:tcW w:w="1417" w:type="dxa"/>
            <w:vMerge/>
          </w:tcPr>
          <w:p w:rsidR="00A67C7D" w:rsidRDefault="00A67C7D"/>
        </w:tc>
        <w:tc>
          <w:tcPr>
            <w:tcW w:w="2098" w:type="dxa"/>
            <w:vMerge/>
          </w:tcPr>
          <w:p w:rsidR="00A67C7D" w:rsidRDefault="00A67C7D"/>
        </w:tc>
        <w:tc>
          <w:tcPr>
            <w:tcW w:w="1814" w:type="dxa"/>
            <w:vMerge/>
          </w:tcPr>
          <w:p w:rsidR="00A67C7D" w:rsidRDefault="00A67C7D"/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252" w:type="dxa"/>
          </w:tcPr>
          <w:p w:rsidR="00A67C7D" w:rsidRDefault="00A67C7D">
            <w:pPr>
              <w:pStyle w:val="ConsPlusNormal"/>
              <w:jc w:val="center"/>
            </w:pPr>
            <w:r>
              <w:t>20.11.2018</w:t>
            </w:r>
          </w:p>
        </w:tc>
        <w:tc>
          <w:tcPr>
            <w:tcW w:w="2780" w:type="dxa"/>
          </w:tcPr>
          <w:p w:rsidR="00A67C7D" w:rsidRDefault="00A67C7D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строительно-монтажных работ по реконструкции территории общего пользования "Сквер в 68 квартале, эспланада"</w:t>
            </w:r>
          </w:p>
        </w:tc>
        <w:tc>
          <w:tcPr>
            <w:tcW w:w="557" w:type="dxa"/>
          </w:tcPr>
          <w:p w:rsidR="00A67C7D" w:rsidRDefault="00A67C7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7" w:type="dxa"/>
          </w:tcPr>
          <w:p w:rsidR="00A67C7D" w:rsidRDefault="00A67C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A67C7D" w:rsidRDefault="00A67C7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A67C7D" w:rsidRDefault="00A67C7D">
            <w:pPr>
              <w:pStyle w:val="ConsPlusNormal"/>
              <w:jc w:val="center"/>
            </w:pPr>
            <w:r>
              <w:t>0,000</w:t>
            </w:r>
          </w:p>
        </w:tc>
      </w:tr>
    </w:tbl>
    <w:p w:rsidR="00A67C7D" w:rsidRDefault="00A67C7D">
      <w:pPr>
        <w:pStyle w:val="ConsPlusNormal"/>
        <w:jc w:val="both"/>
      </w:pPr>
    </w:p>
    <w:p w:rsidR="003420A1" w:rsidRDefault="003420A1"/>
    <w:sectPr w:rsidR="003420A1" w:rsidSect="00CD3BF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7D"/>
    <w:rsid w:val="003420A1"/>
    <w:rsid w:val="00A67C7D"/>
    <w:rsid w:val="00AE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36837-9A94-4F72-8AF5-4A71AE61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7C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7C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67C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67C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67C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67C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67C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67C7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90FC5CB1EBD48FCBF1A6256588EC7CBEB29BC2132094F7014F7A150FC37DCF96G9j7E" TargetMode="External"/><Relationship Id="rId13" Type="http://schemas.openxmlformats.org/officeDocument/2006/relationships/hyperlink" Target="consultantplus://offline/ref=6B90FC5CB1EBD48FCBF1A6256588EC7CBEB29BC2132094FD044F7A150FC37DCF96975A1886B969DF990CA6DDGFj6E" TargetMode="External"/><Relationship Id="rId18" Type="http://schemas.openxmlformats.org/officeDocument/2006/relationships/hyperlink" Target="consultantplus://offline/ref=6B90FC5CB1EBD48FCBF1A6256588EC7CBEB29BC2132094FD044F7A150FC37DCF96975A1886B969DF990CA3DFGFj8E" TargetMode="External"/><Relationship Id="rId26" Type="http://schemas.openxmlformats.org/officeDocument/2006/relationships/hyperlink" Target="consultantplus://offline/ref=6B90FC5CB1EBD48FCBF1A6256588EC7CBEB29BC2132094FD044F7A150FC37DCF96975A1886B969DF990EA7D6GFjFE" TargetMode="External"/><Relationship Id="rId39" Type="http://schemas.openxmlformats.org/officeDocument/2006/relationships/hyperlink" Target="consultantplus://offline/ref=6B90FC5CB1EBD48FCBF1A6256588EC7CBEB29BC2132094FD044F7A150FC37DCF96975A1886B969DF990FA7DFGFjA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B90FC5CB1EBD48FCBF1A6256588EC7CBEB29BC2132094FD044F7A150FC37DCF96975A1886B969DF990FAFDEGFjBE" TargetMode="External"/><Relationship Id="rId34" Type="http://schemas.openxmlformats.org/officeDocument/2006/relationships/hyperlink" Target="consultantplus://offline/ref=6B90FC5CB1EBD48FCBF1A6256588EC7CBEB29BC2132094FD044F7A150FC37DCF96975A1886B969DF990EA5D9GFjEE" TargetMode="External"/><Relationship Id="rId42" Type="http://schemas.openxmlformats.org/officeDocument/2006/relationships/hyperlink" Target="consultantplus://offline/ref=6B90FC5CB1EBD48FCBF1A6256588EC7CBEB29BC2132094FD044F7A150FC37DCF96975A1886B969DF990FA5DBGFjFE" TargetMode="External"/><Relationship Id="rId7" Type="http://schemas.openxmlformats.org/officeDocument/2006/relationships/hyperlink" Target="consultantplus://offline/ref=6B90FC5CB1EBD48FCBF1B82873E4B177B5B9C0CB152999A85C1C7C4250G9j3E" TargetMode="External"/><Relationship Id="rId12" Type="http://schemas.openxmlformats.org/officeDocument/2006/relationships/hyperlink" Target="consultantplus://offline/ref=6B90FC5CB1EBD48FCBF1A6256588EC7CBEB29BC2132094FD044F7A150FC37DCF96975A1886B969DF990DAED8GFjFE" TargetMode="External"/><Relationship Id="rId17" Type="http://schemas.openxmlformats.org/officeDocument/2006/relationships/hyperlink" Target="consultantplus://offline/ref=6B90FC5CB1EBD48FCBF1A6256588EC7CBEB29BC2132094FD044F7A150FC37DCF96975A1886B969DF990CA4D7GFjDE" TargetMode="External"/><Relationship Id="rId25" Type="http://schemas.openxmlformats.org/officeDocument/2006/relationships/hyperlink" Target="consultantplus://offline/ref=6B90FC5CB1EBD48FCBF1A6256588EC7CBEB29BC2132094FD044F7A150FC37DCF96975A1886B969DF990EA7D9GFj7E" TargetMode="External"/><Relationship Id="rId33" Type="http://schemas.openxmlformats.org/officeDocument/2006/relationships/hyperlink" Target="consultantplus://offline/ref=6B90FC5CB1EBD48FCBF1A6256588EC7CBEB29BC2132094FD044F7A150FC37DCF96975A1886B969DF990EA5D9GFjFE" TargetMode="External"/><Relationship Id="rId38" Type="http://schemas.openxmlformats.org/officeDocument/2006/relationships/hyperlink" Target="consultantplus://offline/ref=6B90FC5CB1EBD48FCBF1A6256588EC7CBEB29BC2132094FD044F7A150FC37DCF96975A1886B969DF990FA7DEGFjDE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B90FC5CB1EBD48FCBF1A6256588EC7CBEB29BC2132094FD044F7A150FC37DCF96975A1886B969DF990CA4D8GFj8E" TargetMode="External"/><Relationship Id="rId20" Type="http://schemas.openxmlformats.org/officeDocument/2006/relationships/hyperlink" Target="consultantplus://offline/ref=6B90FC5CB1EBD48FCBF1A6256588EC7CBEB29BC2132094FD044F7A150FC37DCF96975A1886B969DF990CA6DDGFj6E" TargetMode="External"/><Relationship Id="rId29" Type="http://schemas.openxmlformats.org/officeDocument/2006/relationships/hyperlink" Target="consultantplus://offline/ref=6B90FC5CB1EBD48FCBF1A6256588EC7CBEB29BC2132094FD044F7A150FC37DCF96975A1886B969DF990EA7D6GFj9E" TargetMode="External"/><Relationship Id="rId41" Type="http://schemas.openxmlformats.org/officeDocument/2006/relationships/hyperlink" Target="consultantplus://offline/ref=6B90FC5CB1EBD48FCBF1A6256588EC7CBEB29BC2132094FD044F7A150FC37DCF96975A1886B969DF990FA6DBGFj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B90FC5CB1EBD48FCBF1B82873E4B177B4B0C4CD152899A85C1C7C4250G9j3E" TargetMode="External"/><Relationship Id="rId11" Type="http://schemas.openxmlformats.org/officeDocument/2006/relationships/hyperlink" Target="consultantplus://offline/ref=6B90FC5CB1EBD48FCBF1A6256588EC7CBEB29BC2132094FD044F7A150FC37DCF96975A1886B969DF990DAEDAGFjEE" TargetMode="External"/><Relationship Id="rId24" Type="http://schemas.openxmlformats.org/officeDocument/2006/relationships/hyperlink" Target="consultantplus://offline/ref=6B90FC5CB1EBD48FCBF1A6256588EC7CBEB29BC2132094FD044F7A150FC37DCF96975A1886B969DF990FAFDBGFjDE" TargetMode="External"/><Relationship Id="rId32" Type="http://schemas.openxmlformats.org/officeDocument/2006/relationships/hyperlink" Target="consultantplus://offline/ref=6B90FC5CB1EBD48FCBF1A6256588EC7CBEB29BC2132094FD044F7A150FC37DCF96975A1886B969DF990EA6DBGFjFE" TargetMode="External"/><Relationship Id="rId37" Type="http://schemas.openxmlformats.org/officeDocument/2006/relationships/hyperlink" Target="consultantplus://offline/ref=6B90FC5CB1EBD48FCBF1A6256588EC7CBEB29BC2132094FD044F7A150FC37DCF96975A1886B969DF990CAED9GFjFE" TargetMode="External"/><Relationship Id="rId40" Type="http://schemas.openxmlformats.org/officeDocument/2006/relationships/hyperlink" Target="consultantplus://offline/ref=6B90FC5CB1EBD48FCBF1A6256588EC7CBEB29BC2132094FD044F7A150FC37DCF96975A1886B969DF990FA7DCGFjFE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6B90FC5CB1EBD48FCBF1B82873E4B177B5B9C1CE1B2299A85C1C7C4250G9j3E" TargetMode="External"/><Relationship Id="rId15" Type="http://schemas.openxmlformats.org/officeDocument/2006/relationships/hyperlink" Target="consultantplus://offline/ref=6B90FC5CB1EBD48FCBF1A6256588EC7CBEB29BC2132094FD044F7A150FC37DCF96975A1886B969DF990CA4DAGFjFE" TargetMode="External"/><Relationship Id="rId23" Type="http://schemas.openxmlformats.org/officeDocument/2006/relationships/hyperlink" Target="consultantplus://offline/ref=6B90FC5CB1EBD48FCBF1A6256588EC7CBEB29BC2132094FD044F7A150FC37DCF96975A1886B969DF990FAFDBGFjFE" TargetMode="External"/><Relationship Id="rId28" Type="http://schemas.openxmlformats.org/officeDocument/2006/relationships/hyperlink" Target="consultantplus://offline/ref=6B90FC5CB1EBD48FCBF1A6256588EC7CBEB29BC2132094FD044F7A150FC37DCF96975A1886B969DF990EA7D6GFjBE" TargetMode="External"/><Relationship Id="rId36" Type="http://schemas.openxmlformats.org/officeDocument/2006/relationships/hyperlink" Target="consultantplus://offline/ref=6B90FC5CB1EBD48FCBF1A6256588EC7CBEB29BC2132094FD044F7A150FC37DCF96975A1886B969DF990EA1D8GFjEE" TargetMode="External"/><Relationship Id="rId10" Type="http://schemas.openxmlformats.org/officeDocument/2006/relationships/hyperlink" Target="consultantplus://offline/ref=6B90FC5CB1EBD48FCBF1A6256588EC7CBEB29BC2132094FD044F7A150FC37DCF96975A1886B969DF990DAFDDGFj7E" TargetMode="External"/><Relationship Id="rId19" Type="http://schemas.openxmlformats.org/officeDocument/2006/relationships/hyperlink" Target="consultantplus://offline/ref=6B90FC5CB1EBD48FCBF1A6256588EC7CBEB29BC2132094FD044F7A150FC37DCF96975A1886B969DF990CA1DEGFj8E" TargetMode="External"/><Relationship Id="rId31" Type="http://schemas.openxmlformats.org/officeDocument/2006/relationships/hyperlink" Target="consultantplus://offline/ref=6B90FC5CB1EBD48FCBF1A6256588EC7CBEB29BC2132094FD044F7A150FC37DCF96975A1886B969DF990EA7D7GFj7E" TargetMode="External"/><Relationship Id="rId44" Type="http://schemas.openxmlformats.org/officeDocument/2006/relationships/hyperlink" Target="consultantplus://offline/ref=6B90FC5CB1EBD48FCBF1A6256588EC7CBEB29BC2132094FD044F7A150FC37DCF96975A1886B969DF990FA2D9GFjC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B90FC5CB1EBD48FCBF1A6256588EC7CBEB29BC2132094FD044F7A150FC37DCF96975A1886B969DF990DA7DFGFj6E" TargetMode="External"/><Relationship Id="rId14" Type="http://schemas.openxmlformats.org/officeDocument/2006/relationships/hyperlink" Target="consultantplus://offline/ref=6B90FC5CB1EBD48FCBF1A6256588EC7CBEB29BC2132094FD044F7A150FC37DCF96975A1886B969DF990CA6D9GFj7E" TargetMode="External"/><Relationship Id="rId22" Type="http://schemas.openxmlformats.org/officeDocument/2006/relationships/hyperlink" Target="consultantplus://offline/ref=6B90FC5CB1EBD48FCBF1A6256588EC7CBEB29BC2132094FD044F7A150FC37DCF96975A1886B969DF990FAFDFGFjDE" TargetMode="External"/><Relationship Id="rId27" Type="http://schemas.openxmlformats.org/officeDocument/2006/relationships/hyperlink" Target="consultantplus://offline/ref=6B90FC5CB1EBD48FCBF1A6256588EC7CBEB29BC2132094FD044F7A150FC37DCF96975A1886B969DF990EA7D6GFjDE" TargetMode="External"/><Relationship Id="rId30" Type="http://schemas.openxmlformats.org/officeDocument/2006/relationships/hyperlink" Target="consultantplus://offline/ref=6B90FC5CB1EBD48FCBF1A6256588EC7CBEB29BC2132094FD044F7A150FC37DCF96975A1886B969DF990EA7D6GFj7E" TargetMode="External"/><Relationship Id="rId35" Type="http://schemas.openxmlformats.org/officeDocument/2006/relationships/hyperlink" Target="consultantplus://offline/ref=6B90FC5CB1EBD48FCBF1A6256588EC7CBEB29BC2132094FD044F7A150FC37DCF96975A1886B969DF990EA2DAGFjAE" TargetMode="External"/><Relationship Id="rId43" Type="http://schemas.openxmlformats.org/officeDocument/2006/relationships/hyperlink" Target="consultantplus://offline/ref=6B90FC5CB1EBD48FCBF1A6256588EC7CBEB29BC2132094FD044F7A150FC37DCF96975A1886B969DF990FA4DFGFj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3536</Words>
  <Characters>20160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2018-10-01T04:35:00Z</dcterms:created>
  <dcterms:modified xsi:type="dcterms:W3CDTF">2018-10-01T04:35:00Z</dcterms:modified>
</cp:coreProperties>
</file>